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 xml:space="preserve">Seminar for Social Service Worker </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C47BF1" w:rsidP="00843BCC">
            <w:pPr>
              <w:rPr>
                <w:sz w:val="24"/>
                <w:szCs w:val="24"/>
              </w:rPr>
            </w:pPr>
            <w:r>
              <w:rPr>
                <w:sz w:val="24"/>
                <w:szCs w:val="24"/>
              </w:rPr>
              <w:t>SSW3</w:t>
            </w:r>
            <w:r w:rsidR="00991F9B">
              <w:rPr>
                <w:sz w:val="24"/>
                <w:szCs w:val="24"/>
              </w:rPr>
              <w:t>0</w:t>
            </w:r>
            <w:r>
              <w:rPr>
                <w:sz w:val="24"/>
                <w:szCs w:val="24"/>
              </w:rPr>
              <w:t>1</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Leanne Murray, M</w:t>
            </w:r>
            <w:r w:rsidR="00775A83">
              <w:rPr>
                <w:sz w:val="24"/>
                <w:szCs w:val="24"/>
              </w:rPr>
              <w:t>SW</w:t>
            </w:r>
            <w:r w:rsidR="00110876">
              <w:rPr>
                <w:sz w:val="24"/>
                <w:szCs w:val="24"/>
              </w:rPr>
              <w:t>, RSW</w:t>
            </w:r>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MSW</w:t>
            </w:r>
            <w:r w:rsidR="00110876">
              <w:rPr>
                <w:sz w:val="24"/>
                <w:szCs w:val="24"/>
              </w:rPr>
              <w:t xml:space="preserve">,  RSW </w:t>
            </w:r>
          </w:p>
          <w:p w:rsidR="00991F9B" w:rsidRDefault="00991F9B" w:rsidP="00C47BF1">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775A83">
            <w:r>
              <w:t>Sept 20</w:t>
            </w:r>
            <w:r w:rsidR="00A812CF">
              <w:t>1</w:t>
            </w:r>
            <w:r w:rsidR="00C47BF1">
              <w:t>2</w:t>
            </w:r>
          </w:p>
        </w:tc>
        <w:tc>
          <w:tcPr>
            <w:tcW w:w="3420" w:type="dxa"/>
            <w:gridSpan w:val="2"/>
          </w:tcPr>
          <w:p w:rsidR="00991F9B" w:rsidRDefault="00991F9B">
            <w:r>
              <w:rPr>
                <w:b/>
                <w:lang w:val="en-GB"/>
              </w:rPr>
              <w:t>PREVIOUS OUTLINE DATED:</w:t>
            </w:r>
          </w:p>
        </w:tc>
        <w:tc>
          <w:tcPr>
            <w:tcW w:w="1458" w:type="dxa"/>
            <w:gridSpan w:val="2"/>
          </w:tcPr>
          <w:p w:rsidR="00991F9B" w:rsidRDefault="00775A83" w:rsidP="00C47BF1">
            <w:r>
              <w:t>Sept 20</w:t>
            </w:r>
            <w:r w:rsidR="00C41A17">
              <w:t>1</w:t>
            </w:r>
            <w:r w:rsidR="00C47BF1">
              <w:t>1</w:t>
            </w:r>
          </w:p>
        </w:tc>
      </w:tr>
      <w:tr w:rsidR="00991F9B">
        <w:trPr>
          <w:cantSplit/>
        </w:trPr>
        <w:tc>
          <w:tcPr>
            <w:tcW w:w="2518" w:type="dxa"/>
          </w:tcPr>
          <w:p w:rsidR="00991F9B" w:rsidRDefault="00991F9B">
            <w:r>
              <w:rPr>
                <w:b/>
                <w:lang w:val="en-GB"/>
              </w:rPr>
              <w:t>APPROVED:</w:t>
            </w:r>
          </w:p>
        </w:tc>
        <w:tc>
          <w:tcPr>
            <w:tcW w:w="4880" w:type="dxa"/>
            <w:gridSpan w:val="3"/>
          </w:tcPr>
          <w:p w:rsidR="004D71FC" w:rsidRDefault="00EB0A63" w:rsidP="007A46EA">
            <w:pPr>
              <w:jc w:val="center"/>
            </w:pPr>
            <w:r>
              <w:t>“Angelique Lemay”</w:t>
            </w:r>
          </w:p>
        </w:tc>
        <w:tc>
          <w:tcPr>
            <w:tcW w:w="1458" w:type="dxa"/>
            <w:gridSpan w:val="2"/>
          </w:tcPr>
          <w:p w:rsidR="00991F9B" w:rsidRDefault="00EB0A63">
            <w:r>
              <w:t>Aug. 12</w:t>
            </w:r>
            <w:bookmarkStart w:id="0" w:name="_GoBack"/>
            <w:bookmarkEnd w:id="0"/>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F204FF" w:rsidRPr="00F204FF" w:rsidRDefault="007A46EA" w:rsidP="007A46EA">
            <w:pPr>
              <w:pStyle w:val="Heading2"/>
            </w:pPr>
            <w:r>
              <w:t>DEAN</w:t>
            </w:r>
          </w:p>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C47BF1" w:rsidRDefault="00C47BF1">
            <w:pPr>
              <w:rPr>
                <w:b/>
              </w:rPr>
            </w:pPr>
          </w:p>
          <w:p w:rsidR="00991F9B" w:rsidRPr="00991F9B" w:rsidRDefault="00991F9B">
            <w:pPr>
              <w:rPr>
                <w:b/>
              </w:rPr>
            </w:pPr>
            <w:r>
              <w:rPr>
                <w:b/>
              </w:rPr>
              <w:t>COREQUISITE:</w:t>
            </w:r>
          </w:p>
        </w:tc>
        <w:tc>
          <w:tcPr>
            <w:tcW w:w="6338" w:type="dxa"/>
            <w:gridSpan w:val="5"/>
          </w:tcPr>
          <w:p w:rsidR="00C47BF1" w:rsidRDefault="00C47BF1">
            <w:r w:rsidRPr="00C47BF1">
              <w:t>SSW 207 or permission of the Program Coordinator, minimum GPA of 2.0</w:t>
            </w:r>
          </w:p>
          <w:p w:rsidR="00991F9B" w:rsidRDefault="00991F9B">
            <w:r>
              <w:t>SSW</w:t>
            </w:r>
            <w:r w:rsidR="00C47BF1">
              <w:t>302</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 xml:space="preserve">Copyright </w:t>
            </w:r>
            <w:r w:rsidR="00C47BF1">
              <w:rPr>
                <w:szCs w:val="22"/>
              </w:rPr>
              <w:t>©2012</w:t>
            </w:r>
            <w:r w:rsidRPr="00A55EF9">
              <w:rPr>
                <w:szCs w:val="22"/>
              </w:rPr>
              <w:t xml:space="preserve"> The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r w:rsidRPr="00A55EF9">
              <w:rPr>
                <w:b w:val="0"/>
                <w:i/>
                <w:szCs w:val="22"/>
              </w:rPr>
              <w:t>written permission of Sault College of Applied Arts &amp; Technology is prohibited.</w:t>
            </w:r>
          </w:p>
        </w:tc>
      </w:tr>
      <w:tr w:rsidR="00A812CF">
        <w:trPr>
          <w:cantSplit/>
        </w:trPr>
        <w:tc>
          <w:tcPr>
            <w:tcW w:w="8856" w:type="dxa"/>
            <w:gridSpan w:val="6"/>
          </w:tcPr>
          <w:p w:rsidR="00A812CF" w:rsidRPr="007A46EA" w:rsidRDefault="007A46EA" w:rsidP="00A812CF">
            <w:pPr>
              <w:pStyle w:val="Heading2"/>
              <w:tabs>
                <w:tab w:val="center" w:pos="4560"/>
              </w:tabs>
              <w:rPr>
                <w:b w:val="0"/>
                <w:szCs w:val="22"/>
              </w:rPr>
            </w:pPr>
            <w:r w:rsidRPr="007A46EA">
              <w:rPr>
                <w:b w:val="0"/>
                <w:i/>
                <w:szCs w:val="22"/>
              </w:rPr>
              <w:t>For additional information, please contact Angelique Lemay, Dean</w:t>
            </w:r>
          </w:p>
        </w:tc>
      </w:tr>
      <w:tr w:rsidR="00A812CF">
        <w:trPr>
          <w:cantSplit/>
        </w:trPr>
        <w:tc>
          <w:tcPr>
            <w:tcW w:w="8856" w:type="dxa"/>
            <w:gridSpan w:val="6"/>
          </w:tcPr>
          <w:p w:rsidR="00A812CF" w:rsidRPr="00A55EF9" w:rsidRDefault="007A46EA" w:rsidP="00A812CF">
            <w:pPr>
              <w:tabs>
                <w:tab w:val="center" w:pos="4560"/>
              </w:tabs>
              <w:jc w:val="center"/>
              <w:rPr>
                <w:i/>
                <w:szCs w:val="22"/>
                <w:lang w:val="en-GB"/>
              </w:rPr>
            </w:pPr>
            <w:r>
              <w:rPr>
                <w:i/>
                <w:szCs w:val="22"/>
                <w:lang w:val="en-GB"/>
              </w:rPr>
              <w:t>School of Community Services and Interdisciplinary Studies</w:t>
            </w:r>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2603</w:t>
            </w:r>
          </w:p>
          <w:p w:rsidR="00A812CF" w:rsidRDefault="00A812CF" w:rsidP="00A812CF">
            <w:pPr>
              <w:tabs>
                <w:tab w:val="center" w:pos="4560"/>
              </w:tabs>
              <w:jc w:val="center"/>
              <w:rPr>
                <w:szCs w:val="22"/>
              </w:rPr>
            </w:pPr>
          </w:p>
          <w:p w:rsidR="007A46EA" w:rsidRPr="00A55EF9" w:rsidRDefault="007A46EA"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 xml:space="preserve">This course is designed as a co-requisite to </w:t>
            </w:r>
            <w:r w:rsidR="00072C50">
              <w:t xml:space="preserve">SSW 302: </w:t>
            </w:r>
            <w:r>
              <w:t>Fieldwork.  The seminar is inte</w:t>
            </w:r>
            <w:r w:rsidR="00C47BF1">
              <w:t>nded to support and enhance student’</w:t>
            </w:r>
            <w:r>
              <w: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C47BF1" w:rsidRDefault="00C47BF1" w:rsidP="00A8651B"/>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lastRenderedPageBreak/>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A8651B" w:rsidP="00A8651B">
            <w:pPr>
              <w:ind w:left="450" w:hanging="450"/>
            </w:pPr>
            <w:r>
              <w:t>c.</w:t>
            </w:r>
            <w:r>
              <w:tab/>
              <w:t xml:space="preserve">Utilize effect problem-solving and conflict resolutions strategies </w:t>
            </w:r>
          </w:p>
          <w:p w:rsidR="00A8651B" w:rsidRDefault="00A8651B" w:rsidP="00A8651B">
            <w:pPr>
              <w:ind w:left="450" w:hanging="450"/>
            </w:pPr>
            <w:r>
              <w:t>e.</w:t>
            </w:r>
            <w:r>
              <w:tab/>
              <w:t>Demonstrate skill in teamwork and decision-making by actively contributing to class case discussions and group activities</w:t>
            </w:r>
          </w:p>
          <w:p w:rsidR="00A8651B" w:rsidRDefault="00A8651B" w:rsidP="00A8651B">
            <w:pPr>
              <w:ind w:left="450" w:hanging="450"/>
            </w:pPr>
            <w:r>
              <w:t xml:space="preserve">f. </w:t>
            </w:r>
            <w:r>
              <w:tab/>
              <w:t>Display social service worker knowledge and skills in consultations &amp; class discussions</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OCSWSSW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1D722F">
            <w:r>
              <w:t xml:space="preserve">Establishing student </w:t>
            </w:r>
            <w:r w:rsidR="00CC5FA4">
              <w:t xml:space="preserve">role in fieldwork/Understanding Learning process/SSW vocational standards/learning contract </w:t>
            </w:r>
          </w:p>
          <w:p w:rsidR="004D71FC" w:rsidRDefault="004D71FC"/>
        </w:tc>
      </w:tr>
      <w:tr w:rsidR="007A496A">
        <w:tc>
          <w:tcPr>
            <w:tcW w:w="675" w:type="dxa"/>
          </w:tcPr>
          <w:p w:rsidR="007A496A" w:rsidRDefault="007A496A"/>
        </w:tc>
        <w:tc>
          <w:tcPr>
            <w:tcW w:w="567" w:type="dxa"/>
          </w:tcPr>
          <w:p w:rsidR="007A496A" w:rsidRDefault="007A496A">
            <w:r>
              <w:t>2.</w:t>
            </w:r>
          </w:p>
        </w:tc>
        <w:tc>
          <w:tcPr>
            <w:tcW w:w="7614" w:type="dxa"/>
          </w:tcPr>
          <w:p w:rsidR="00AF5215" w:rsidRDefault="00AF5215">
            <w:r>
              <w:t xml:space="preserve">Understanding and Engaging in Reflective Practice: </w:t>
            </w:r>
            <w:r w:rsidR="00317D03">
              <w:t xml:space="preserve">Self </w:t>
            </w:r>
            <w:r w:rsidR="00661FBE">
              <w:t>Awareness</w:t>
            </w:r>
            <w:r w:rsidR="00317D03">
              <w:t xml:space="preserve">, </w:t>
            </w:r>
            <w:r w:rsidR="001B01CC">
              <w:t xml:space="preserve">Personal Wellness, </w:t>
            </w:r>
            <w:r w:rsidR="001D722F">
              <w:t xml:space="preserve">Ethics &amp; </w:t>
            </w:r>
            <w:r w:rsidR="00317D03">
              <w:t xml:space="preserve">Developing </w:t>
            </w:r>
            <w:r w:rsidR="001D722F">
              <w:t xml:space="preserve">Professional </w:t>
            </w:r>
            <w:r w:rsidR="00317D03">
              <w:t>Stance</w:t>
            </w:r>
            <w:r>
              <w:t xml:space="preserve">. </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317D03" w:rsidRDefault="00317D03" w:rsidP="00E62EFD">
            <w:r>
              <w:t>Understanding social work theory/models</w:t>
            </w:r>
            <w:r w:rsidR="007C052B">
              <w:t>/skills</w:t>
            </w:r>
            <w:r>
              <w:t xml:space="preserve"> applied to diverse populations/settings </w:t>
            </w:r>
          </w:p>
          <w:p w:rsidR="004D71FC" w:rsidRDefault="004D71FC" w:rsidP="00E62EFD"/>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Cs/>
              </w:rPr>
            </w:pPr>
            <w:r w:rsidRPr="00C47BF1">
              <w:t xml:space="preserve">Social Services Worker Program </w:t>
            </w:r>
            <w:r w:rsidRPr="00C47BF1">
              <w:rPr>
                <w:iCs/>
              </w:rPr>
              <w:t xml:space="preserve">Field Placement Manual (will be distributed in </w:t>
            </w:r>
            <w:r w:rsidR="00C47BF1">
              <w:rPr>
                <w:iCs/>
              </w:rPr>
              <w:t xml:space="preserve">seminar </w:t>
            </w:r>
            <w:r w:rsidRPr="00C47BF1">
              <w:rPr>
                <w:iCs/>
              </w:rPr>
              <w:t>class)</w:t>
            </w:r>
          </w:p>
          <w:p w:rsidR="00C47BF1" w:rsidRDefault="00C47BF1" w:rsidP="00A8651B">
            <w:pPr>
              <w:numPr>
                <w:ilvl w:val="0"/>
                <w:numId w:val="17"/>
              </w:numPr>
              <w:ind w:hanging="720"/>
              <w:rPr>
                <w:iCs/>
              </w:rPr>
            </w:pPr>
            <w:r>
              <w:rPr>
                <w:iCs/>
              </w:rPr>
              <w:t xml:space="preserve">Ward, k. &amp; Mama, R.S.M. (2010). </w:t>
            </w:r>
            <w:r w:rsidRPr="00012A37">
              <w:rPr>
                <w:i/>
                <w:iCs/>
              </w:rPr>
              <w:t>Breaking out of the Box: Adventure-Based Field Instruction.</w:t>
            </w:r>
            <w:r>
              <w:rPr>
                <w:iCs/>
              </w:rPr>
              <w:t xml:space="preserve"> 2</w:t>
            </w:r>
            <w:r w:rsidRPr="00C47BF1">
              <w:rPr>
                <w:iCs/>
                <w:vertAlign w:val="superscript"/>
              </w:rPr>
              <w:t>nd</w:t>
            </w:r>
            <w:r>
              <w:rPr>
                <w:iCs/>
              </w:rPr>
              <w:t xml:space="preserve"> ed. Chicago: Lyceum Books. </w:t>
            </w:r>
          </w:p>
          <w:p w:rsidR="009A0D19" w:rsidRPr="00C47BF1" w:rsidRDefault="009A0D19" w:rsidP="00A8651B">
            <w:pPr>
              <w:numPr>
                <w:ilvl w:val="0"/>
                <w:numId w:val="17"/>
              </w:numPr>
              <w:ind w:hanging="720"/>
              <w:rPr>
                <w:iCs/>
              </w:rPr>
            </w:pPr>
            <w:r w:rsidRPr="00C47BF1">
              <w:rPr>
                <w:iCs/>
              </w:rPr>
              <w:t>Assigned readings by professor (to be distributed or posted on LMS)</w:t>
            </w:r>
          </w:p>
          <w:p w:rsidR="007A496A" w:rsidRDefault="007A496A" w:rsidP="007C052B">
            <w:pPr>
              <w:ind w:left="720"/>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r w:rsidR="00C66562">
              <w:t xml:space="preserve">Further details will be provided in the addendum to the course outline, to be provided in the seminar class. Assignments will focus on a variety of outcomes, including but not limited to: </w:t>
            </w:r>
          </w:p>
          <w:p w:rsidR="00C66562" w:rsidRDefault="00C66562" w:rsidP="00BC09A7"/>
          <w:p w:rsidR="00C66562" w:rsidRDefault="0062514C" w:rsidP="00C66562">
            <w:pPr>
              <w:pStyle w:val="ListParagraph"/>
              <w:numPr>
                <w:ilvl w:val="1"/>
                <w:numId w:val="34"/>
              </w:numPr>
            </w:pPr>
            <w:r>
              <w:t xml:space="preserve">Peer Consult </w:t>
            </w:r>
            <w:r w:rsidR="00AF5215">
              <w:t>Process/</w:t>
            </w:r>
            <w:r>
              <w:t xml:space="preserve">Report                                                     </w:t>
            </w:r>
            <w:r w:rsidR="00CC5FA4">
              <w:t xml:space="preserve"> </w:t>
            </w:r>
          </w:p>
          <w:p w:rsidR="00CC5FA4" w:rsidRDefault="00CC5FA4" w:rsidP="00C66562">
            <w:pPr>
              <w:pStyle w:val="ListParagraph"/>
              <w:numPr>
                <w:ilvl w:val="1"/>
                <w:numId w:val="34"/>
              </w:numPr>
            </w:pPr>
            <w:r>
              <w:t>Learning Contract</w:t>
            </w:r>
            <w:r w:rsidR="00C66562">
              <w:t xml:space="preserve"> </w:t>
            </w:r>
            <w:r>
              <w:t xml:space="preserve">      </w:t>
            </w:r>
            <w:r w:rsidR="00AF5215">
              <w:t xml:space="preserve">                               </w:t>
            </w:r>
          </w:p>
          <w:p w:rsidR="00050AD5" w:rsidRDefault="00050AD5" w:rsidP="00C66562">
            <w:pPr>
              <w:pStyle w:val="ListParagraph"/>
              <w:numPr>
                <w:ilvl w:val="1"/>
                <w:numId w:val="34"/>
              </w:numPr>
            </w:pPr>
            <w:r>
              <w:t xml:space="preserve">Field Placement Setting Presentation                               </w:t>
            </w:r>
            <w:r w:rsidR="00CC5FA4">
              <w:t xml:space="preserve">           </w:t>
            </w:r>
          </w:p>
          <w:p w:rsidR="00B12C1A" w:rsidRPr="00B12C1A" w:rsidRDefault="00C66562" w:rsidP="0000447E">
            <w:pPr>
              <w:rPr>
                <w:b/>
              </w:rPr>
            </w:pPr>
            <w:r>
              <w:t xml:space="preserve">            </w:t>
            </w:r>
            <w:r w:rsidR="00EB6863">
              <w:t>4</w:t>
            </w:r>
            <w:r>
              <w:t>.</w:t>
            </w:r>
            <w:r w:rsidR="00AF5215">
              <w:t xml:space="preserve">  Fieldwork</w:t>
            </w:r>
            <w:r w:rsidR="00EB6863">
              <w:t xml:space="preserve"> Reflection Reports                                                    </w:t>
            </w:r>
            <w:r w:rsidR="00B12C1A" w:rsidRPr="00B12C1A">
              <w:rPr>
                <w:b/>
              </w:rPr>
              <w:t xml:space="preserve">     </w:t>
            </w:r>
          </w:p>
          <w:p w:rsidR="007A496A" w:rsidRDefault="00C66562" w:rsidP="007C780F">
            <w:r>
              <w:t xml:space="preserve">            5. </w:t>
            </w:r>
            <w:r w:rsidR="00312E59">
              <w:t xml:space="preserve"> Skill Development &amp; Participation</w:t>
            </w:r>
            <w:r w:rsidR="004D71FC">
              <w:tab/>
            </w:r>
            <w:r w:rsidR="00DF216B">
              <w:t xml:space="preserve"> </w:t>
            </w: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sidP="00C66562">
            <w:r>
              <w:t>The professor will provide assignment instruct</w:t>
            </w:r>
            <w:r w:rsidR="00297EF8">
              <w:t xml:space="preserve">ions, grading </w:t>
            </w:r>
            <w:r w:rsidR="001E07E4">
              <w:t>criteria and</w:t>
            </w:r>
            <w:r w:rsidR="00297EF8">
              <w:t xml:space="preserve"> due dates in class and/or </w:t>
            </w:r>
            <w:r w:rsidR="00C66562">
              <w:t xml:space="preserve">through </w:t>
            </w:r>
            <w:r>
              <w:t>post</w:t>
            </w:r>
            <w:r w:rsidR="00C66562">
              <w:t>ings</w:t>
            </w:r>
            <w:r>
              <w:t xml:space="preserve"> on LMS. </w:t>
            </w:r>
          </w:p>
        </w:tc>
      </w:tr>
    </w:tbl>
    <w:p w:rsidR="004D71FC" w:rsidRDefault="004D71FC"/>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Pr="00A211C2" w:rsidRDefault="00226931" w:rsidP="00226931">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26931" w:rsidRDefault="00226931" w:rsidP="00226931">
      <w:pPr>
        <w:rPr>
          <w:rFonts w:cs="Arial"/>
        </w:rPr>
      </w:pPr>
    </w:p>
    <w:p w:rsidR="0094244F" w:rsidRDefault="0094244F"/>
    <w:p w:rsidR="00226931" w:rsidRDefault="00226931">
      <w:pPr>
        <w:rPr>
          <w:b/>
          <w:szCs w:val="22"/>
        </w:rPr>
      </w:pPr>
      <w:r w:rsidRPr="00226931">
        <w:rPr>
          <w:b/>
          <w:szCs w:val="22"/>
        </w:rPr>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firstRow="0" w:lastRow="0" w:firstColumn="0" w:lastColumn="0" w:noHBand="0" w:noVBand="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22693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6367F5" w:rsidRDefault="006367F5"/>
    <w:p w:rsidR="001C3965" w:rsidRDefault="001C3965"/>
    <w:tbl>
      <w:tblPr>
        <w:tblW w:w="9378" w:type="dxa"/>
        <w:tblLayout w:type="fixed"/>
        <w:tblLook w:val="0000" w:firstRow="0" w:lastRow="0" w:firstColumn="0" w:lastColumn="0" w:noHBand="0" w:noVBand="0"/>
      </w:tblPr>
      <w:tblGrid>
        <w:gridCol w:w="675"/>
        <w:gridCol w:w="8181"/>
        <w:gridCol w:w="522"/>
      </w:tblGrid>
      <w:tr w:rsidR="007A496A" w:rsidRPr="006367F5" w:rsidTr="0090273A">
        <w:trPr>
          <w:cantSplit/>
          <w:trHeight w:val="8700"/>
        </w:trPr>
        <w:tc>
          <w:tcPr>
            <w:tcW w:w="675" w:type="dxa"/>
          </w:tcPr>
          <w:p w:rsidR="007A496A" w:rsidRPr="006367F5" w:rsidRDefault="007A496A">
            <w:pPr>
              <w:rPr>
                <w:szCs w:val="22"/>
              </w:rPr>
            </w:pPr>
          </w:p>
        </w:tc>
        <w:tc>
          <w:tcPr>
            <w:tcW w:w="8703" w:type="dxa"/>
            <w:gridSpan w:val="2"/>
          </w:tcPr>
          <w:p w:rsidR="00215E54" w:rsidRPr="00510046" w:rsidRDefault="00215E54" w:rsidP="00215E54">
            <w:pPr>
              <w:pStyle w:val="Heading3"/>
              <w:tabs>
                <w:tab w:val="left" w:pos="720"/>
              </w:tabs>
              <w:rPr>
                <w:b/>
                <w:szCs w:val="22"/>
              </w:rPr>
            </w:pPr>
            <w:r w:rsidRPr="00510046">
              <w:rPr>
                <w:b/>
                <w:szCs w:val="22"/>
              </w:rPr>
              <w:t>Special Notes/Requirements:</w:t>
            </w:r>
          </w:p>
          <w:p w:rsidR="00215E54" w:rsidRPr="006367F5" w:rsidRDefault="00215E54" w:rsidP="00215E54">
            <w:pPr>
              <w:rPr>
                <w:szCs w:val="22"/>
              </w:rPr>
            </w:pPr>
          </w:p>
          <w:p w:rsidR="00215E54" w:rsidRPr="006367F5" w:rsidRDefault="00215E54" w:rsidP="00215E54">
            <w:pPr>
              <w:numPr>
                <w:ilvl w:val="0"/>
                <w:numId w:val="19"/>
              </w:numPr>
              <w:rPr>
                <w:szCs w:val="22"/>
              </w:rPr>
            </w:pPr>
            <w:r w:rsidRPr="006367F5">
              <w:rPr>
                <w:szCs w:val="22"/>
              </w:rPr>
              <w:t xml:space="preserve">Preservation of confidentiality as per SSW policy on confidentiality and adherence to </w:t>
            </w:r>
            <w:r w:rsidR="00991F9B" w:rsidRPr="006367F5">
              <w:rPr>
                <w:szCs w:val="22"/>
              </w:rPr>
              <w:t xml:space="preserve">the professional code of ethics is expected. </w:t>
            </w:r>
          </w:p>
          <w:p w:rsidR="00215E54" w:rsidRPr="006367F5" w:rsidRDefault="00215E54" w:rsidP="00215E54">
            <w:pPr>
              <w:ind w:left="540" w:hanging="540"/>
              <w:rPr>
                <w:szCs w:val="22"/>
              </w:rPr>
            </w:pPr>
          </w:p>
          <w:p w:rsidR="00215E54" w:rsidRPr="006367F5" w:rsidRDefault="00215E54" w:rsidP="00215E54">
            <w:pPr>
              <w:numPr>
                <w:ilvl w:val="0"/>
                <w:numId w:val="19"/>
              </w:numPr>
              <w:rPr>
                <w:b/>
                <w:szCs w:val="22"/>
              </w:rPr>
            </w:pPr>
            <w:r w:rsidRPr="006367F5">
              <w:rPr>
                <w:szCs w:val="22"/>
              </w:rPr>
              <w:t xml:space="preserve">Attendance and punctuality at seminar is required. </w:t>
            </w:r>
            <w:r w:rsidR="00046017" w:rsidRPr="006367F5">
              <w:rPr>
                <w:b/>
                <w:szCs w:val="22"/>
              </w:rPr>
              <w:t>8</w:t>
            </w:r>
            <w:r w:rsidRPr="006367F5">
              <w:rPr>
                <w:b/>
                <w:szCs w:val="22"/>
              </w:rPr>
              <w:t>0% of class hours attended is the minimum standar</w:t>
            </w:r>
            <w:r w:rsidR="00046017" w:rsidRPr="006367F5">
              <w:rPr>
                <w:b/>
                <w:szCs w:val="22"/>
              </w:rPr>
              <w:t>d</w:t>
            </w:r>
            <w:r w:rsidRPr="006367F5">
              <w:rPr>
                <w:szCs w:val="22"/>
              </w:rPr>
              <w:t xml:space="preserve">.  Classroom attendance, skill development and participation are graded according to the guidelines detailed in the course outline. </w:t>
            </w:r>
          </w:p>
          <w:p w:rsidR="00215E54" w:rsidRPr="006367F5" w:rsidRDefault="00215E54" w:rsidP="00215E54">
            <w:pPr>
              <w:rPr>
                <w:szCs w:val="22"/>
              </w:rPr>
            </w:pPr>
          </w:p>
          <w:p w:rsidR="00991F9B" w:rsidRPr="006367F5" w:rsidRDefault="00215E54" w:rsidP="00215E54">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w:t>
            </w:r>
            <w:r w:rsidR="006370F8">
              <w:rPr>
                <w:szCs w:val="22"/>
              </w:rPr>
              <w:t xml:space="preserve">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r w:rsidR="006370F8">
              <w:rPr>
                <w:b/>
                <w:szCs w:val="22"/>
              </w:rPr>
              <w:t xml:space="preserve">  It is the student responsibility to consult with </w:t>
            </w:r>
            <w:r w:rsidR="0090273A">
              <w:rPr>
                <w:b/>
                <w:szCs w:val="22"/>
              </w:rPr>
              <w:t xml:space="preserve">the </w:t>
            </w:r>
            <w:r w:rsidR="006370F8">
              <w:rPr>
                <w:b/>
                <w:szCs w:val="22"/>
              </w:rPr>
              <w:t>professor to develop success strategies if there are anticipated concerns about attendance requirements or upon three absences from seminar.</w:t>
            </w:r>
            <w:r w:rsidR="002F4A02">
              <w:rPr>
                <w:b/>
                <w:szCs w:val="22"/>
              </w:rPr>
              <w:t xml:space="preserve"> Thus students are expected to track their attendance in this class. </w:t>
            </w:r>
          </w:p>
          <w:p w:rsidR="006367F5" w:rsidRPr="006367F5" w:rsidRDefault="006367F5" w:rsidP="006367F5">
            <w:pPr>
              <w:rPr>
                <w:b/>
                <w:szCs w:val="22"/>
              </w:rPr>
            </w:pPr>
          </w:p>
          <w:p w:rsidR="002E60B2" w:rsidRPr="006367F5" w:rsidRDefault="002E60B2" w:rsidP="002E60B2">
            <w:pPr>
              <w:numPr>
                <w:ilvl w:val="0"/>
                <w:numId w:val="19"/>
              </w:numPr>
              <w:rPr>
                <w:szCs w:val="22"/>
              </w:rPr>
            </w:pPr>
            <w:r w:rsidRPr="006367F5">
              <w:rPr>
                <w:szCs w:val="22"/>
              </w:rPr>
              <w:t>Students who have an attendance rate that is less than 80% of class, the consequences will be one or more of the following:</w:t>
            </w:r>
          </w:p>
          <w:p w:rsidR="002E60B2" w:rsidRPr="006367F5" w:rsidRDefault="002E60B2" w:rsidP="002E60B2">
            <w:pPr>
              <w:numPr>
                <w:ilvl w:val="0"/>
                <w:numId w:val="18"/>
              </w:numPr>
              <w:ind w:left="1100"/>
              <w:rPr>
                <w:szCs w:val="22"/>
              </w:rPr>
            </w:pPr>
            <w:r>
              <w:rPr>
                <w:szCs w:val="22"/>
              </w:rPr>
              <w:t xml:space="preserve">A maximum grade of </w:t>
            </w:r>
            <w:r w:rsidR="00CC1B1A" w:rsidRPr="0090273A">
              <w:rPr>
                <w:szCs w:val="22"/>
              </w:rPr>
              <w:t>7</w:t>
            </w:r>
            <w:r w:rsidRPr="0090273A">
              <w:rPr>
                <w:szCs w:val="22"/>
              </w:rPr>
              <w:t>/15</w:t>
            </w:r>
            <w:r>
              <w:rPr>
                <w:szCs w:val="22"/>
              </w:rPr>
              <w:t xml:space="preserve"> will be issued for Skill Development &amp; Participation. </w:t>
            </w:r>
          </w:p>
          <w:p w:rsidR="002E60B2" w:rsidRPr="006367F5" w:rsidRDefault="002E60B2" w:rsidP="002E60B2">
            <w:pPr>
              <w:numPr>
                <w:ilvl w:val="0"/>
                <w:numId w:val="18"/>
              </w:numPr>
              <w:ind w:left="1100"/>
              <w:rPr>
                <w:szCs w:val="22"/>
              </w:rPr>
            </w:pPr>
            <w:r>
              <w:rPr>
                <w:szCs w:val="22"/>
              </w:rPr>
              <w:t>Placement/Seminar review/</w:t>
            </w:r>
            <w:r w:rsidRPr="006367F5">
              <w:rPr>
                <w:szCs w:val="22"/>
              </w:rPr>
              <w:t>suspension or withdrawal from the course and field,</w:t>
            </w:r>
          </w:p>
          <w:p w:rsidR="002E60B2" w:rsidRPr="006367F5" w:rsidRDefault="002E60B2" w:rsidP="002E60B2">
            <w:pPr>
              <w:numPr>
                <w:ilvl w:val="0"/>
                <w:numId w:val="18"/>
              </w:numPr>
              <w:ind w:left="1100"/>
              <w:rPr>
                <w:szCs w:val="22"/>
              </w:rPr>
            </w:pPr>
            <w:r>
              <w:rPr>
                <w:szCs w:val="22"/>
              </w:rPr>
              <w:t>Meeting with faculty, Program Coordinator and/or Chair to d</w:t>
            </w:r>
            <w:r w:rsidRPr="006367F5">
              <w:rPr>
                <w:szCs w:val="22"/>
              </w:rPr>
              <w:t>ev</w:t>
            </w:r>
            <w:r>
              <w:rPr>
                <w:szCs w:val="22"/>
              </w:rPr>
              <w:t>elop an academic contract</w:t>
            </w:r>
            <w:r w:rsidRPr="006367F5">
              <w:rPr>
                <w:szCs w:val="22"/>
              </w:rPr>
              <w:t xml:space="preserve"> to address the attendance issues</w:t>
            </w:r>
            <w:r>
              <w:rPr>
                <w:szCs w:val="22"/>
              </w:rPr>
              <w:t xml:space="preserve"> while maintaining the course outcomes/expectations </w:t>
            </w:r>
          </w:p>
          <w:p w:rsidR="002E60B2" w:rsidRDefault="002E60B2" w:rsidP="002E60B2">
            <w:pPr>
              <w:numPr>
                <w:ilvl w:val="0"/>
                <w:numId w:val="18"/>
              </w:numPr>
              <w:ind w:left="1100"/>
              <w:rPr>
                <w:szCs w:val="22"/>
              </w:rPr>
            </w:pPr>
            <w:r w:rsidRPr="006367F5">
              <w:rPr>
                <w:szCs w:val="22"/>
              </w:rPr>
              <w:t>Failure of seminar and field placement.</w:t>
            </w:r>
          </w:p>
          <w:p w:rsidR="001C3965" w:rsidRPr="006367F5" w:rsidRDefault="001C3965" w:rsidP="001C3965">
            <w:pPr>
              <w:rPr>
                <w:szCs w:val="22"/>
              </w:rPr>
            </w:pPr>
          </w:p>
          <w:p w:rsidR="006B26CD" w:rsidRPr="006367F5" w:rsidRDefault="006B26CD" w:rsidP="006B26CD">
            <w:pPr>
              <w:numPr>
                <w:ilvl w:val="0"/>
                <w:numId w:val="35"/>
              </w:numPr>
              <w:rPr>
                <w:szCs w:val="22"/>
              </w:rPr>
            </w:pPr>
            <w:r w:rsidRPr="006367F5">
              <w:rPr>
                <w:szCs w:val="22"/>
              </w:rPr>
              <w:t xml:space="preserve">Participation in seminar </w:t>
            </w:r>
            <w:r w:rsidR="0090273A">
              <w:rPr>
                <w:szCs w:val="22"/>
              </w:rPr>
              <w:t xml:space="preserve">discussions </w:t>
            </w:r>
            <w:proofErr w:type="gramStart"/>
            <w:r w:rsidR="0090273A">
              <w:rPr>
                <w:szCs w:val="22"/>
              </w:rPr>
              <w:t xml:space="preserve">and </w:t>
            </w:r>
            <w:r w:rsidR="005D07BE">
              <w:rPr>
                <w:szCs w:val="22"/>
              </w:rPr>
              <w:t xml:space="preserve"> in</w:t>
            </w:r>
            <w:proofErr w:type="gramEnd"/>
            <w:r w:rsidR="005D07BE">
              <w:rPr>
                <w:szCs w:val="22"/>
              </w:rPr>
              <w:t xml:space="preserve">-class activities </w:t>
            </w:r>
            <w:r w:rsidRPr="006367F5">
              <w:rPr>
                <w:szCs w:val="22"/>
              </w:rPr>
              <w:t xml:space="preserve">is required. This is a professional responsibility and will be considered as a display of commitment.   Lack of participation will lead to grade demotion. The expectations regarding participation/class guidelines are found in this course outline. </w:t>
            </w:r>
          </w:p>
          <w:p w:rsidR="0094244F" w:rsidRPr="0094244F" w:rsidRDefault="0094244F" w:rsidP="0094244F">
            <w:pPr>
              <w:ind w:left="360"/>
              <w:rPr>
                <w:szCs w:val="22"/>
              </w:rPr>
            </w:pPr>
          </w:p>
        </w:tc>
      </w:tr>
      <w:tr w:rsidR="001C3965" w:rsidRPr="006367F5" w:rsidTr="0090273A">
        <w:trPr>
          <w:cantSplit/>
          <w:trHeight w:val="3435"/>
        </w:trPr>
        <w:tc>
          <w:tcPr>
            <w:tcW w:w="675" w:type="dxa"/>
          </w:tcPr>
          <w:p w:rsidR="001C3965" w:rsidRPr="006367F5" w:rsidRDefault="001C3965">
            <w:pPr>
              <w:rPr>
                <w:szCs w:val="22"/>
              </w:rPr>
            </w:pPr>
          </w:p>
        </w:tc>
        <w:tc>
          <w:tcPr>
            <w:tcW w:w="8703" w:type="dxa"/>
            <w:gridSpan w:val="2"/>
          </w:tcPr>
          <w:p w:rsidR="001C3965" w:rsidRDefault="001C3965" w:rsidP="00AF06F1">
            <w:pPr>
              <w:numPr>
                <w:ilvl w:val="0"/>
                <w:numId w:val="35"/>
              </w:numPr>
              <w:rPr>
                <w:szCs w:val="22"/>
              </w:rPr>
            </w:pPr>
            <w:r w:rsidRPr="006367F5">
              <w:rPr>
                <w:szCs w:val="22"/>
              </w:rPr>
              <w:t xml:space="preserve">Expected Classroom Etiquette: Classroom </w:t>
            </w:r>
            <w:proofErr w:type="spellStart"/>
            <w:r w:rsidRPr="006367F5">
              <w:rPr>
                <w:szCs w:val="22"/>
              </w:rPr>
              <w:t>behaviour</w:t>
            </w:r>
            <w:proofErr w:type="spellEnd"/>
            <w:r w:rsidRPr="006367F5">
              <w:rPr>
                <w:szCs w:val="22"/>
              </w:rPr>
              <w:t xml:space="preserve"> parallels that which is expected in the professional setting. Classes will start on time, and your prompt arrival contributes to both starti</w:t>
            </w:r>
            <w:r w:rsidR="0090273A">
              <w:rPr>
                <w:szCs w:val="22"/>
              </w:rPr>
              <w:t xml:space="preserve">ng and ending on time. </w:t>
            </w:r>
            <w:proofErr w:type="gramStart"/>
            <w:r w:rsidR="0090273A">
              <w:rPr>
                <w:szCs w:val="22"/>
              </w:rPr>
              <w:t>Students</w:t>
            </w:r>
            <w:proofErr w:type="gramEnd"/>
            <w:r w:rsidR="0090273A">
              <w:rPr>
                <w:szCs w:val="22"/>
              </w:rPr>
              <w:t xml:space="preserve"> who are late for class, will be expected to </w:t>
            </w:r>
            <w:r w:rsidRPr="006367F5">
              <w:rPr>
                <w:szCs w:val="22"/>
              </w:rPr>
              <w:t>wait until the first break of scheduled class t</w:t>
            </w:r>
            <w:r w:rsidR="0090273A">
              <w:rPr>
                <w:szCs w:val="22"/>
              </w:rPr>
              <w:t>o enter. Cell phones disrupt</w:t>
            </w:r>
            <w:r w:rsidRPr="006367F5">
              <w:rPr>
                <w:szCs w:val="22"/>
              </w:rPr>
              <w:t xml:space="preserve"> learning</w:t>
            </w:r>
            <w:r w:rsidR="0090273A">
              <w:rPr>
                <w:szCs w:val="22"/>
              </w:rPr>
              <w:t xml:space="preserve"> and students are expected to implement strategies to avoid this. These can include </w:t>
            </w:r>
            <w:r w:rsidRPr="006367F5">
              <w:rPr>
                <w:szCs w:val="22"/>
              </w:rPr>
              <w:t>not bring</w:t>
            </w:r>
            <w:r w:rsidR="0090273A">
              <w:rPr>
                <w:szCs w:val="22"/>
              </w:rPr>
              <w:t>ing</w:t>
            </w:r>
            <w:r w:rsidRPr="006367F5">
              <w:rPr>
                <w:szCs w:val="22"/>
              </w:rPr>
              <w:t xml:space="preserve"> to class, turn</w:t>
            </w:r>
            <w:r w:rsidR="0090273A">
              <w:rPr>
                <w:szCs w:val="22"/>
              </w:rPr>
              <w:t>ing them</w:t>
            </w:r>
            <w:r w:rsidRPr="006367F5">
              <w:rPr>
                <w:szCs w:val="22"/>
              </w:rPr>
              <w:t xml:space="preserve"> off or on vibrate mode only (for emergency situations only). </w:t>
            </w:r>
            <w:r w:rsidRPr="0090273A">
              <w:rPr>
                <w:szCs w:val="22"/>
              </w:rPr>
              <w:t>Use of laptops in the class is not permitted given the sensitive nature of the course and the confidentiality requirements</w:t>
            </w:r>
            <w:r>
              <w:rPr>
                <w:szCs w:val="22"/>
              </w:rPr>
              <w:t xml:space="preserve"> (unless professor approves for a specific learning purpose). </w:t>
            </w:r>
            <w:r w:rsidRPr="006367F5">
              <w:rPr>
                <w:szCs w:val="22"/>
              </w:rPr>
              <w:t>Most importantly, when anyone in the class has the floor for speaking, it is the obligation of the rest of the class to LISTEN. This is the critical skill that we learn and use in our profession, and we must model and use it i</w:t>
            </w:r>
            <w:r w:rsidR="0090273A">
              <w:rPr>
                <w:szCs w:val="22"/>
              </w:rPr>
              <w:t xml:space="preserve">n our own learning environment. </w:t>
            </w:r>
            <w:r w:rsidRPr="006367F5">
              <w:rPr>
                <w:szCs w:val="22"/>
              </w:rPr>
              <w:t xml:space="preserve">We will discuss as a class how we expect this </w:t>
            </w:r>
            <w:proofErr w:type="spellStart"/>
            <w:r w:rsidRPr="006367F5">
              <w:rPr>
                <w:szCs w:val="22"/>
              </w:rPr>
              <w:t>behaviour</w:t>
            </w:r>
            <w:proofErr w:type="spellEnd"/>
            <w:r w:rsidRPr="006367F5">
              <w:rPr>
                <w:szCs w:val="22"/>
              </w:rPr>
              <w:t xml:space="preserve"> to be addressed if it is occurring.</w:t>
            </w:r>
          </w:p>
          <w:p w:rsidR="001C3965" w:rsidRPr="00510046" w:rsidRDefault="001C3965" w:rsidP="0094244F">
            <w:pPr>
              <w:ind w:left="360"/>
              <w:rPr>
                <w:b/>
                <w:szCs w:val="22"/>
              </w:rPr>
            </w:pPr>
          </w:p>
        </w:tc>
      </w:tr>
      <w:tr w:rsidR="00975373" w:rsidRPr="006367F5" w:rsidTr="0090273A">
        <w:trPr>
          <w:cantSplit/>
          <w:trHeight w:val="513"/>
        </w:trPr>
        <w:tc>
          <w:tcPr>
            <w:tcW w:w="675" w:type="dxa"/>
          </w:tcPr>
          <w:p w:rsidR="00975373" w:rsidRPr="006367F5" w:rsidRDefault="00975373">
            <w:pPr>
              <w:rPr>
                <w:szCs w:val="22"/>
              </w:rPr>
            </w:pPr>
          </w:p>
        </w:tc>
        <w:tc>
          <w:tcPr>
            <w:tcW w:w="8703" w:type="dxa"/>
            <w:gridSpan w:val="2"/>
          </w:tcPr>
          <w:p w:rsidR="00975373" w:rsidRPr="0094244F" w:rsidRDefault="006367F5" w:rsidP="0090273A">
            <w:pPr>
              <w:pStyle w:val="ListParagraph"/>
              <w:numPr>
                <w:ilvl w:val="0"/>
                <w:numId w:val="35"/>
              </w:numPr>
              <w:rPr>
                <w:szCs w:val="22"/>
              </w:rPr>
            </w:pPr>
            <w:r w:rsidRPr="0094244F">
              <w:rPr>
                <w:szCs w:val="22"/>
              </w:rPr>
              <w:t>Students are to become familiar and adhere to SSW Fieldwork Policies and    Procedures</w:t>
            </w:r>
            <w:r w:rsidR="0090273A">
              <w:rPr>
                <w:szCs w:val="22"/>
              </w:rPr>
              <w:t xml:space="preserve"> and to sign off that they have read and agree to abide by them.</w:t>
            </w:r>
          </w:p>
        </w:tc>
      </w:tr>
      <w:tr w:rsidR="00510046" w:rsidRPr="006367F5" w:rsidTr="0090273A">
        <w:trPr>
          <w:cantSplit/>
          <w:trHeight w:val="2225"/>
        </w:trPr>
        <w:tc>
          <w:tcPr>
            <w:tcW w:w="675" w:type="dxa"/>
          </w:tcPr>
          <w:p w:rsidR="00510046" w:rsidRPr="006367F5" w:rsidRDefault="00510046">
            <w:pPr>
              <w:rPr>
                <w:szCs w:val="22"/>
              </w:rPr>
            </w:pPr>
          </w:p>
        </w:tc>
        <w:tc>
          <w:tcPr>
            <w:tcW w:w="8703" w:type="dxa"/>
            <w:gridSpan w:val="2"/>
          </w:tcPr>
          <w:p w:rsidR="00510046" w:rsidRPr="006367F5" w:rsidRDefault="00510046" w:rsidP="006367F5">
            <w:pPr>
              <w:pStyle w:val="BodyTextIndent"/>
              <w:rPr>
                <w:szCs w:val="22"/>
                <w:lang w:val="en-CA"/>
              </w:rPr>
            </w:pPr>
          </w:p>
          <w:p w:rsidR="00510046" w:rsidRDefault="00510046" w:rsidP="002F4A02">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r w:rsidR="002F4A02">
              <w:rPr>
                <w:szCs w:val="22"/>
              </w:rPr>
              <w:t xml:space="preserve"> Students are must discuss in advance (minimum one week prior to due date of assignment) to negotiate extensions for assignment when circumstances may hinder adherence to timelines. </w:t>
            </w:r>
          </w:p>
        </w:tc>
      </w:tr>
      <w:tr w:rsidR="00510046" w:rsidRPr="006367F5" w:rsidTr="0090273A">
        <w:trPr>
          <w:cantSplit/>
          <w:trHeight w:val="4770"/>
        </w:trPr>
        <w:tc>
          <w:tcPr>
            <w:tcW w:w="675" w:type="dxa"/>
          </w:tcPr>
          <w:p w:rsidR="00510046" w:rsidRPr="006367F5" w:rsidRDefault="00510046">
            <w:pPr>
              <w:rPr>
                <w:szCs w:val="22"/>
              </w:rPr>
            </w:pPr>
          </w:p>
        </w:tc>
        <w:tc>
          <w:tcPr>
            <w:tcW w:w="8703" w:type="dxa"/>
            <w:gridSpan w:val="2"/>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When indicated, APA style must be adhered to.  Assignments submitted without proper referencing will be subject to the penalties associated with academic dishonesty.</w:t>
            </w:r>
            <w:r w:rsidR="002F4A02">
              <w:rPr>
                <w:szCs w:val="22"/>
                <w:lang w:val="en-CA"/>
              </w:rPr>
              <w:t xml:space="preserve">  </w:t>
            </w:r>
          </w:p>
          <w:p w:rsidR="00510046" w:rsidRPr="006367F5" w:rsidRDefault="00510046" w:rsidP="006367F5">
            <w:pPr>
              <w:pStyle w:val="BodyTextIndent"/>
              <w:ind w:left="315" w:hanging="360"/>
              <w:rPr>
                <w:szCs w:val="22"/>
                <w:lang w:val="en-CA"/>
              </w:rPr>
            </w:pPr>
          </w:p>
          <w:p w:rsidR="00510046"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Pr="006367F5">
              <w:rPr>
                <w:szCs w:val="22"/>
              </w:rPr>
              <w:t>, to attend class when an assignment is due, the student may email the professor to inform them of this, and request permission to submit the assignment by email. The date that the assignment is received will be considered by the Professor as the submission date. The student should expect a return email from the Professor to confirm that their assignment has been received. If a response is not received, they are to assume that the assignment was not received by the Professor. It is the student’s responsibility to keep a copy of the email and the response. A hard copy of the assignment must be submitted for marking at a mutually agreed upon date (the email copy will not be marked).</w:t>
            </w:r>
          </w:p>
          <w:p w:rsidR="002F4A02" w:rsidRDefault="002F4A02" w:rsidP="002F4A02">
            <w:pPr>
              <w:pStyle w:val="ListParagraph"/>
              <w:rPr>
                <w:szCs w:val="22"/>
              </w:rPr>
            </w:pPr>
          </w:p>
          <w:p w:rsidR="002F4A02" w:rsidRPr="006367F5" w:rsidRDefault="002F4A02" w:rsidP="0094244F">
            <w:pPr>
              <w:pStyle w:val="BodyTextIndent"/>
              <w:numPr>
                <w:ilvl w:val="0"/>
                <w:numId w:val="35"/>
              </w:numPr>
              <w:ind w:left="315"/>
              <w:rPr>
                <w:szCs w:val="22"/>
              </w:rPr>
            </w:pPr>
            <w:r>
              <w:rPr>
                <w:szCs w:val="22"/>
              </w:rPr>
              <w:t xml:space="preserve">All assignments are to be word processed unless otherwise indicated by professor. </w:t>
            </w:r>
          </w:p>
          <w:p w:rsidR="00510046" w:rsidRPr="006367F5" w:rsidRDefault="00510046" w:rsidP="00991F9B">
            <w:pPr>
              <w:rPr>
                <w:szCs w:val="22"/>
                <w:lang w:val="en-CA"/>
              </w:rPr>
            </w:pPr>
          </w:p>
        </w:tc>
      </w:tr>
      <w:tr w:rsidR="0094244F" w:rsidRPr="001F503D" w:rsidTr="0090273A">
        <w:trPr>
          <w:gridAfter w:val="1"/>
          <w:wAfter w:w="522" w:type="dxa"/>
          <w:cantSplit/>
        </w:trPr>
        <w:tc>
          <w:tcPr>
            <w:tcW w:w="675" w:type="dxa"/>
          </w:tcPr>
          <w:p w:rsidR="0094244F" w:rsidRPr="001F503D" w:rsidRDefault="0094244F" w:rsidP="007B5044">
            <w:pPr>
              <w:rPr>
                <w:b/>
              </w:rPr>
            </w:pPr>
            <w:r w:rsidRPr="001F503D">
              <w:rPr>
                <w:b/>
              </w:rPr>
              <w:t>VII.</w:t>
            </w:r>
          </w:p>
        </w:tc>
        <w:tc>
          <w:tcPr>
            <w:tcW w:w="8181" w:type="dxa"/>
          </w:tcPr>
          <w:p w:rsidR="0094244F" w:rsidRDefault="0094244F" w:rsidP="007B5044">
            <w:pPr>
              <w:rPr>
                <w:b/>
              </w:rPr>
            </w:pPr>
            <w:r>
              <w:rPr>
                <w:b/>
              </w:rPr>
              <w:t xml:space="preserve">COURSE OUTLINE </w:t>
            </w:r>
            <w:r w:rsidRPr="001F503D">
              <w:rPr>
                <w:b/>
              </w:rPr>
              <w:t>ADDENDUM:</w:t>
            </w:r>
          </w:p>
          <w:p w:rsidR="0094244F" w:rsidRPr="001F503D" w:rsidRDefault="0094244F" w:rsidP="007B5044">
            <w:pPr>
              <w:rPr>
                <w:b/>
              </w:rPr>
            </w:pPr>
          </w:p>
        </w:tc>
      </w:tr>
      <w:tr w:rsidR="0094244F" w:rsidRPr="001F503D" w:rsidTr="0090273A">
        <w:trPr>
          <w:gridAfter w:val="1"/>
          <w:wAfter w:w="522" w:type="dxa"/>
          <w:cantSplit/>
        </w:trPr>
        <w:tc>
          <w:tcPr>
            <w:tcW w:w="675" w:type="dxa"/>
          </w:tcPr>
          <w:p w:rsidR="0094244F" w:rsidRDefault="0094244F" w:rsidP="007B5044"/>
        </w:tc>
        <w:tc>
          <w:tcPr>
            <w:tcW w:w="8181" w:type="dxa"/>
          </w:tcPr>
          <w:p w:rsidR="0094244F" w:rsidRPr="001F503D" w:rsidRDefault="0094244F" w:rsidP="0090273A">
            <w:r>
              <w:t xml:space="preserve">The </w:t>
            </w:r>
            <w:r w:rsidR="0090273A">
              <w:t>addendum will be distributed in class and posted on LMS.</w:t>
            </w:r>
          </w:p>
        </w:tc>
      </w:tr>
    </w:tbl>
    <w:p w:rsidR="0094244F" w:rsidRDefault="0094244F">
      <w:pPr>
        <w:rPr>
          <w:rFonts w:cs="Arial"/>
          <w:b/>
          <w:sz w:val="20"/>
        </w:rPr>
      </w:pPr>
    </w:p>
    <w:p w:rsidR="0094244F" w:rsidRDefault="0094244F">
      <w:pPr>
        <w:rPr>
          <w:rFonts w:cs="Arial"/>
          <w:b/>
          <w:sz w:val="20"/>
        </w:rPr>
      </w:pPr>
    </w:p>
    <w:sectPr w:rsidR="0094244F" w:rsidSect="006367F5">
      <w:headerReference w:type="even" r:id="rId9"/>
      <w:headerReference w:type="default" r:id="rId10"/>
      <w:pgSz w:w="12240" w:h="15840"/>
      <w:pgMar w:top="126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16" w:rsidRDefault="00BE4B16">
      <w:r>
        <w:separator/>
      </w:r>
    </w:p>
  </w:endnote>
  <w:endnote w:type="continuationSeparator" w:id="0">
    <w:p w:rsidR="00BE4B16" w:rsidRDefault="00BE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16" w:rsidRDefault="00BE4B16">
      <w:r>
        <w:separator/>
      </w:r>
    </w:p>
  </w:footnote>
  <w:footnote w:type="continuationSeparator" w:id="0">
    <w:p w:rsidR="00BE4B16" w:rsidRDefault="00BE4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4" w:rsidRDefault="00104AC8">
    <w:pPr>
      <w:pStyle w:val="Header"/>
      <w:framePr w:wrap="around" w:vAnchor="text" w:hAnchor="margin" w:xAlign="center" w:y="1"/>
      <w:rPr>
        <w:rStyle w:val="PageNumber"/>
      </w:rPr>
    </w:pPr>
    <w:r>
      <w:rPr>
        <w:rStyle w:val="PageNumber"/>
      </w:rPr>
      <w:fldChar w:fldCharType="begin"/>
    </w:r>
    <w:r w:rsidR="00CC5FA4">
      <w:rPr>
        <w:rStyle w:val="PageNumber"/>
      </w:rPr>
      <w:instrText xml:space="preserve">PAGE  </w:instrText>
    </w:r>
    <w:r>
      <w:rPr>
        <w:rStyle w:val="PageNumber"/>
      </w:rPr>
      <w:fldChar w:fldCharType="separate"/>
    </w:r>
    <w:r w:rsidR="00CC5FA4">
      <w:rPr>
        <w:rStyle w:val="PageNumber"/>
        <w:noProof/>
      </w:rPr>
      <w:t>3</w:t>
    </w:r>
    <w:r>
      <w:rPr>
        <w:rStyle w:val="PageNumber"/>
      </w:rPr>
      <w:fldChar w:fldCharType="end"/>
    </w:r>
  </w:p>
  <w:p w:rsidR="00CC5FA4" w:rsidRDefault="00CC5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4" w:rsidRDefault="00104AC8" w:rsidP="006367F5">
    <w:pPr>
      <w:pStyle w:val="Header"/>
      <w:framePr w:wrap="around" w:vAnchor="text" w:hAnchor="page" w:x="6562" w:y="15"/>
      <w:rPr>
        <w:rStyle w:val="PageNumber"/>
      </w:rPr>
    </w:pPr>
    <w:r>
      <w:rPr>
        <w:rStyle w:val="PageNumber"/>
      </w:rPr>
      <w:fldChar w:fldCharType="begin"/>
    </w:r>
    <w:r w:rsidR="00CC5FA4">
      <w:rPr>
        <w:rStyle w:val="PageNumber"/>
      </w:rPr>
      <w:instrText xml:space="preserve">PAGE  </w:instrText>
    </w:r>
    <w:r>
      <w:rPr>
        <w:rStyle w:val="PageNumber"/>
      </w:rPr>
      <w:fldChar w:fldCharType="separate"/>
    </w:r>
    <w:r w:rsidR="00EB0A63">
      <w:rPr>
        <w:rStyle w:val="PageNumber"/>
        <w:noProof/>
      </w:rPr>
      <w:t>7</w:t>
    </w:r>
    <w:r>
      <w:rPr>
        <w:rStyle w:val="PageNumber"/>
      </w:rPr>
      <w:fldChar w:fldCharType="end"/>
    </w:r>
  </w:p>
  <w:tbl>
    <w:tblPr>
      <w:tblW w:w="8748" w:type="dxa"/>
      <w:tblLayout w:type="fixed"/>
      <w:tblLook w:val="0000" w:firstRow="0" w:lastRow="0" w:firstColumn="0" w:lastColumn="0" w:noHBand="0" w:noVBand="0"/>
    </w:tblPr>
    <w:tblGrid>
      <w:gridCol w:w="4338"/>
      <w:gridCol w:w="1350"/>
      <w:gridCol w:w="3060"/>
    </w:tblGrid>
    <w:tr w:rsidR="00CC5FA4">
      <w:tc>
        <w:tcPr>
          <w:tcW w:w="4338" w:type="dxa"/>
        </w:tcPr>
        <w:p w:rsidR="00CC5FA4" w:rsidRDefault="00CC5FA4" w:rsidP="007125F0">
          <w:pPr>
            <w:rPr>
              <w:snapToGrid w:val="0"/>
            </w:rPr>
          </w:pPr>
          <w:r>
            <w:rPr>
              <w:snapToGrid w:val="0"/>
            </w:rPr>
            <w:t>Semi</w:t>
          </w:r>
          <w:r w:rsidR="00794A79">
            <w:rPr>
              <w:snapToGrid w:val="0"/>
            </w:rPr>
            <w:t xml:space="preserve">nar for Social Service Worker </w:t>
          </w:r>
        </w:p>
      </w:tc>
      <w:tc>
        <w:tcPr>
          <w:tcW w:w="1350" w:type="dxa"/>
        </w:tcPr>
        <w:p w:rsidR="00CC5FA4" w:rsidRDefault="00CC5FA4">
          <w:pPr>
            <w:pStyle w:val="Header"/>
            <w:jc w:val="center"/>
            <w:rPr>
              <w:snapToGrid w:val="0"/>
            </w:rPr>
          </w:pPr>
        </w:p>
      </w:tc>
      <w:tc>
        <w:tcPr>
          <w:tcW w:w="3060" w:type="dxa"/>
        </w:tcPr>
        <w:p w:rsidR="00CC5FA4" w:rsidRDefault="00794A79">
          <w:pPr>
            <w:pStyle w:val="Header"/>
            <w:jc w:val="right"/>
            <w:rPr>
              <w:snapToGrid w:val="0"/>
            </w:rPr>
          </w:pPr>
          <w:r>
            <w:rPr>
              <w:snapToGrid w:val="0"/>
            </w:rPr>
            <w:t>SSW301</w:t>
          </w:r>
        </w:p>
      </w:tc>
    </w:tr>
  </w:tbl>
  <w:p w:rsidR="00CC5FA4" w:rsidRDefault="00CC5FA4" w:rsidP="009753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651B"/>
    <w:rsid w:val="0000447E"/>
    <w:rsid w:val="00012A37"/>
    <w:rsid w:val="00046017"/>
    <w:rsid w:val="00050AD5"/>
    <w:rsid w:val="00056C2E"/>
    <w:rsid w:val="000655C1"/>
    <w:rsid w:val="00072C50"/>
    <w:rsid w:val="00074E60"/>
    <w:rsid w:val="000A6173"/>
    <w:rsid w:val="00104AC8"/>
    <w:rsid w:val="00110876"/>
    <w:rsid w:val="00136453"/>
    <w:rsid w:val="00140917"/>
    <w:rsid w:val="00160A1C"/>
    <w:rsid w:val="00191391"/>
    <w:rsid w:val="001B01CC"/>
    <w:rsid w:val="001C13BD"/>
    <w:rsid w:val="001C3965"/>
    <w:rsid w:val="001C646A"/>
    <w:rsid w:val="001D722F"/>
    <w:rsid w:val="001E07E4"/>
    <w:rsid w:val="00215E54"/>
    <w:rsid w:val="0021783B"/>
    <w:rsid w:val="00222BFF"/>
    <w:rsid w:val="00226931"/>
    <w:rsid w:val="00254FCD"/>
    <w:rsid w:val="00260E72"/>
    <w:rsid w:val="002859B9"/>
    <w:rsid w:val="00285E7C"/>
    <w:rsid w:val="00297EF8"/>
    <w:rsid w:val="002C2482"/>
    <w:rsid w:val="002E60B2"/>
    <w:rsid w:val="002F1AD9"/>
    <w:rsid w:val="002F4A02"/>
    <w:rsid w:val="0030659D"/>
    <w:rsid w:val="00312E59"/>
    <w:rsid w:val="00317D03"/>
    <w:rsid w:val="00371821"/>
    <w:rsid w:val="00384CAB"/>
    <w:rsid w:val="00387D34"/>
    <w:rsid w:val="00392E3F"/>
    <w:rsid w:val="003A6903"/>
    <w:rsid w:val="003D1AFC"/>
    <w:rsid w:val="0041373D"/>
    <w:rsid w:val="004148A3"/>
    <w:rsid w:val="004403FF"/>
    <w:rsid w:val="004473CF"/>
    <w:rsid w:val="00480201"/>
    <w:rsid w:val="004D25CC"/>
    <w:rsid w:val="004D5723"/>
    <w:rsid w:val="004D6BB3"/>
    <w:rsid w:val="004D71FC"/>
    <w:rsid w:val="00503D4C"/>
    <w:rsid w:val="00506DB0"/>
    <w:rsid w:val="00507412"/>
    <w:rsid w:val="00510046"/>
    <w:rsid w:val="00512FD0"/>
    <w:rsid w:val="00526B13"/>
    <w:rsid w:val="00531F98"/>
    <w:rsid w:val="005555D1"/>
    <w:rsid w:val="0058577D"/>
    <w:rsid w:val="00593021"/>
    <w:rsid w:val="005D07BE"/>
    <w:rsid w:val="005D48B1"/>
    <w:rsid w:val="005E63B4"/>
    <w:rsid w:val="006028C9"/>
    <w:rsid w:val="00606022"/>
    <w:rsid w:val="0062514C"/>
    <w:rsid w:val="006367F5"/>
    <w:rsid w:val="006370F8"/>
    <w:rsid w:val="00644C97"/>
    <w:rsid w:val="0064553F"/>
    <w:rsid w:val="00661FBE"/>
    <w:rsid w:val="006851DF"/>
    <w:rsid w:val="00685F5E"/>
    <w:rsid w:val="006B26CD"/>
    <w:rsid w:val="006E034A"/>
    <w:rsid w:val="006F4B0B"/>
    <w:rsid w:val="006F4B7B"/>
    <w:rsid w:val="00710784"/>
    <w:rsid w:val="007125F0"/>
    <w:rsid w:val="0071645E"/>
    <w:rsid w:val="007203B5"/>
    <w:rsid w:val="0072656C"/>
    <w:rsid w:val="00751F8B"/>
    <w:rsid w:val="007549F1"/>
    <w:rsid w:val="00775A83"/>
    <w:rsid w:val="00794A79"/>
    <w:rsid w:val="007A46EA"/>
    <w:rsid w:val="007A496A"/>
    <w:rsid w:val="007B5044"/>
    <w:rsid w:val="007C052B"/>
    <w:rsid w:val="007C6264"/>
    <w:rsid w:val="007C6727"/>
    <w:rsid w:val="007C780F"/>
    <w:rsid w:val="0080799A"/>
    <w:rsid w:val="0081174A"/>
    <w:rsid w:val="00821404"/>
    <w:rsid w:val="00843BCC"/>
    <w:rsid w:val="00894F6D"/>
    <w:rsid w:val="00897D29"/>
    <w:rsid w:val="008B1739"/>
    <w:rsid w:val="008B5B02"/>
    <w:rsid w:val="008C4958"/>
    <w:rsid w:val="008F7912"/>
    <w:rsid w:val="0090273A"/>
    <w:rsid w:val="0091373C"/>
    <w:rsid w:val="00923DEE"/>
    <w:rsid w:val="00924EF2"/>
    <w:rsid w:val="00927300"/>
    <w:rsid w:val="00942055"/>
    <w:rsid w:val="0094244F"/>
    <w:rsid w:val="00946D09"/>
    <w:rsid w:val="009535E5"/>
    <w:rsid w:val="00975373"/>
    <w:rsid w:val="00991B2F"/>
    <w:rsid w:val="00991F9B"/>
    <w:rsid w:val="009A0D19"/>
    <w:rsid w:val="009B5E3C"/>
    <w:rsid w:val="009C0CB6"/>
    <w:rsid w:val="009C1C91"/>
    <w:rsid w:val="009F1407"/>
    <w:rsid w:val="009F606C"/>
    <w:rsid w:val="00A008FC"/>
    <w:rsid w:val="00A050B6"/>
    <w:rsid w:val="00A45F9B"/>
    <w:rsid w:val="00A5442B"/>
    <w:rsid w:val="00A72604"/>
    <w:rsid w:val="00A812CF"/>
    <w:rsid w:val="00A84F48"/>
    <w:rsid w:val="00A8651B"/>
    <w:rsid w:val="00AB41E5"/>
    <w:rsid w:val="00AC3BC2"/>
    <w:rsid w:val="00AF06F1"/>
    <w:rsid w:val="00AF5215"/>
    <w:rsid w:val="00AF5A25"/>
    <w:rsid w:val="00B07768"/>
    <w:rsid w:val="00B10075"/>
    <w:rsid w:val="00B12C1A"/>
    <w:rsid w:val="00B138BB"/>
    <w:rsid w:val="00B21C28"/>
    <w:rsid w:val="00B52946"/>
    <w:rsid w:val="00B6170F"/>
    <w:rsid w:val="00B97035"/>
    <w:rsid w:val="00BC09A7"/>
    <w:rsid w:val="00BE1FB3"/>
    <w:rsid w:val="00BE4B16"/>
    <w:rsid w:val="00BE7FE0"/>
    <w:rsid w:val="00C143A9"/>
    <w:rsid w:val="00C15637"/>
    <w:rsid w:val="00C1695C"/>
    <w:rsid w:val="00C365BE"/>
    <w:rsid w:val="00C41A17"/>
    <w:rsid w:val="00C47BF1"/>
    <w:rsid w:val="00C54BA1"/>
    <w:rsid w:val="00C6511B"/>
    <w:rsid w:val="00C66562"/>
    <w:rsid w:val="00C90557"/>
    <w:rsid w:val="00CA4D92"/>
    <w:rsid w:val="00CC1B1A"/>
    <w:rsid w:val="00CC5FA4"/>
    <w:rsid w:val="00CF567A"/>
    <w:rsid w:val="00D20A15"/>
    <w:rsid w:val="00D40A16"/>
    <w:rsid w:val="00D42031"/>
    <w:rsid w:val="00D55EDC"/>
    <w:rsid w:val="00D56E5D"/>
    <w:rsid w:val="00D62A1B"/>
    <w:rsid w:val="00D763E7"/>
    <w:rsid w:val="00D92CD0"/>
    <w:rsid w:val="00DD4776"/>
    <w:rsid w:val="00DF216B"/>
    <w:rsid w:val="00E03A11"/>
    <w:rsid w:val="00E110B4"/>
    <w:rsid w:val="00E17262"/>
    <w:rsid w:val="00E62EFD"/>
    <w:rsid w:val="00E658A2"/>
    <w:rsid w:val="00E9541B"/>
    <w:rsid w:val="00EA762B"/>
    <w:rsid w:val="00EB0A63"/>
    <w:rsid w:val="00EB6863"/>
    <w:rsid w:val="00EE044A"/>
    <w:rsid w:val="00F00D86"/>
    <w:rsid w:val="00F07FB3"/>
    <w:rsid w:val="00F204FF"/>
    <w:rsid w:val="00F37CFC"/>
    <w:rsid w:val="00F47B7F"/>
    <w:rsid w:val="00F63BF7"/>
    <w:rsid w:val="00F7146C"/>
    <w:rsid w:val="00F74036"/>
    <w:rsid w:val="00FB689A"/>
    <w:rsid w:val="00FC0310"/>
    <w:rsid w:val="00FE56DE"/>
    <w:rsid w:val="00FE6232"/>
    <w:rsid w:val="00FF0417"/>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B62A4-F016-44F1-B15E-D9137E5202BE}"/>
</file>

<file path=customXml/itemProps2.xml><?xml version="1.0" encoding="utf-8"?>
<ds:datastoreItem xmlns:ds="http://schemas.openxmlformats.org/officeDocument/2006/customXml" ds:itemID="{82ACC3A6-F683-4A57-83C9-A9FC09CF20CF}"/>
</file>

<file path=customXml/itemProps3.xml><?xml version="1.0" encoding="utf-8"?>
<ds:datastoreItem xmlns:ds="http://schemas.openxmlformats.org/officeDocument/2006/customXml" ds:itemID="{35206931-6814-4084-B62A-69FC995F5735}"/>
</file>

<file path=docProps/app.xml><?xml version="1.0" encoding="utf-8"?>
<Properties xmlns="http://schemas.openxmlformats.org/officeDocument/2006/extended-properties" xmlns:vt="http://schemas.openxmlformats.org/officeDocument/2006/docPropsVTypes">
  <Template>Human Services Course Outline Template May 07.dot</Template>
  <TotalTime>13</TotalTime>
  <Pages>7</Pages>
  <Words>2293</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15862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6</cp:revision>
  <cp:lastPrinted>2012-08-09T17:26:00Z</cp:lastPrinted>
  <dcterms:created xsi:type="dcterms:W3CDTF">2012-06-13T19:19:00Z</dcterms:created>
  <dcterms:modified xsi:type="dcterms:W3CDTF">2012-08-09T17:26:00Z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2138800</vt:r8>
  </property>
</Properties>
</file>